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5FA" w:rsidRPr="00471A04" w:rsidRDefault="00A419ED" w:rsidP="00471A04">
      <w:pPr>
        <w:spacing w:line="360" w:lineRule="auto"/>
        <w:jc w:val="center"/>
        <w:rPr>
          <w:rFonts w:ascii="Times New Roman" w:hAnsi="Times New Roman" w:cs="Times New Roman"/>
          <w:sz w:val="24"/>
          <w:szCs w:val="24"/>
        </w:rPr>
      </w:pPr>
      <w:r w:rsidRPr="00471A04">
        <w:rPr>
          <w:rFonts w:ascii="Times New Roman" w:hAnsi="Times New Roman" w:cs="Times New Roman"/>
          <w:b/>
          <w:sz w:val="24"/>
          <w:szCs w:val="24"/>
        </w:rPr>
        <w:t>The pro-forma sanity check</w:t>
      </w:r>
      <w:r w:rsidRPr="00471A04">
        <w:rPr>
          <w:rFonts w:ascii="Times New Roman" w:hAnsi="Times New Roman" w:cs="Times New Roman"/>
          <w:sz w:val="24"/>
          <w:szCs w:val="24"/>
        </w:rPr>
        <w:t>.</w:t>
      </w:r>
    </w:p>
    <w:p w:rsidR="004D5AF0" w:rsidRPr="004D5AF0" w:rsidRDefault="00CD3572" w:rsidP="00CD3572">
      <w:pPr>
        <w:spacing w:line="360" w:lineRule="auto"/>
        <w:ind w:firstLine="720"/>
        <w:rPr>
          <w:rFonts w:ascii="Times New Roman" w:hAnsi="Times New Roman" w:cs="Times New Roman"/>
          <w:sz w:val="24"/>
          <w:szCs w:val="24"/>
        </w:rPr>
      </w:pPr>
      <w:r>
        <w:rPr>
          <w:rFonts w:ascii="Times New Roman" w:hAnsi="Times New Roman" w:cs="Times New Roman"/>
          <w:sz w:val="24"/>
          <w:szCs w:val="24"/>
        </w:rPr>
        <w:t>S</w:t>
      </w:r>
      <w:r w:rsidRPr="00CD3572">
        <w:rPr>
          <w:rFonts w:ascii="Times New Roman" w:hAnsi="Times New Roman" w:cs="Times New Roman"/>
          <w:sz w:val="24"/>
          <w:szCs w:val="24"/>
        </w:rPr>
        <w:t>anity check</w:t>
      </w:r>
      <w:r w:rsidR="004D5AF0" w:rsidRPr="004D5AF0">
        <w:rPr>
          <w:rFonts w:ascii="Times New Roman" w:hAnsi="Times New Roman" w:cs="Times New Roman"/>
          <w:sz w:val="24"/>
          <w:szCs w:val="24"/>
        </w:rPr>
        <w:t xml:space="preserve"> is a method used to check the correctness of certain calculated values. The following values require a sanity check, net working capital, free cash flow, payback period, IRR, and cumulative cash. The net-working capital as a function of sales is the ratio that results after dividing </w:t>
      </w:r>
      <w:r w:rsidR="003870DE">
        <w:rPr>
          <w:rFonts w:ascii="Times New Roman" w:hAnsi="Times New Roman" w:cs="Times New Roman"/>
          <w:sz w:val="24"/>
          <w:szCs w:val="24"/>
        </w:rPr>
        <w:t xml:space="preserve">the </w:t>
      </w:r>
      <w:bookmarkStart w:id="0" w:name="_GoBack"/>
      <w:bookmarkEnd w:id="0"/>
      <w:r w:rsidR="004D5AF0" w:rsidRPr="004D5AF0">
        <w:rPr>
          <w:rFonts w:ascii="Times New Roman" w:hAnsi="Times New Roman" w:cs="Times New Roman"/>
          <w:sz w:val="24"/>
          <w:szCs w:val="24"/>
        </w:rPr>
        <w:t xml:space="preserve">total business capital by the revenue gained from the stock sale. On the other hand, free cash flow is calculated by multiplying earnings before interest and taxes by (1 − tax rate), adding depreciation and amortization, and then subtracting changes in working capital and capital expenditure. The payback period is the time taken to repay a debt or a loan, and it is calculated by dividing the amount of the investment by the annual cash flow. It is usually expressed in years, and one needs to multiply the payback period by 12 to get the same monthly contribution. </w:t>
      </w:r>
    </w:p>
    <w:p w:rsidR="00471A04" w:rsidRPr="00471A04" w:rsidRDefault="004D5AF0" w:rsidP="00CD3572">
      <w:pPr>
        <w:spacing w:line="360" w:lineRule="auto"/>
        <w:ind w:firstLine="720"/>
        <w:rPr>
          <w:rFonts w:ascii="Times New Roman" w:hAnsi="Times New Roman" w:cs="Times New Roman"/>
          <w:sz w:val="24"/>
          <w:szCs w:val="24"/>
        </w:rPr>
      </w:pPr>
      <w:r w:rsidRPr="004D5AF0">
        <w:rPr>
          <w:rFonts w:ascii="Times New Roman" w:hAnsi="Times New Roman" w:cs="Times New Roman"/>
          <w:sz w:val="24"/>
          <w:szCs w:val="24"/>
        </w:rPr>
        <w:t>Cumulative cash is the total amount of cash flow in the current time, calculated by adding together cash flows of different years. IRR is the ratio that estimates the profitability of a certain investment decision and is always easy to compute, given the values of free cash flows over the production period in the Microsoft excel. It is one of the formulas in Microsoft excel.</w:t>
      </w:r>
    </w:p>
    <w:sectPr w:rsidR="00471A04" w:rsidRPr="00471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9ED"/>
    <w:rsid w:val="00014C66"/>
    <w:rsid w:val="00154B58"/>
    <w:rsid w:val="001A2016"/>
    <w:rsid w:val="002D391B"/>
    <w:rsid w:val="003870DE"/>
    <w:rsid w:val="00471A04"/>
    <w:rsid w:val="004D5AF0"/>
    <w:rsid w:val="007002A0"/>
    <w:rsid w:val="007407B1"/>
    <w:rsid w:val="007439FE"/>
    <w:rsid w:val="00817B23"/>
    <w:rsid w:val="00A419ED"/>
    <w:rsid w:val="00C23E37"/>
    <w:rsid w:val="00CA05FA"/>
    <w:rsid w:val="00CD3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F80EC9-E768-464D-81ED-C85F4AF3A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Microsoft Office</cp:lastModifiedBy>
  <cp:revision>4</cp:revision>
  <dcterms:created xsi:type="dcterms:W3CDTF">2020-10-05T04:21:00Z</dcterms:created>
  <dcterms:modified xsi:type="dcterms:W3CDTF">2020-10-05T04:55:00Z</dcterms:modified>
</cp:coreProperties>
</file>